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BB" w:rsidRPr="00564CCA" w:rsidRDefault="00001395" w:rsidP="008855BB">
      <w:pPr>
        <w:spacing w:after="0" w:line="240" w:lineRule="auto"/>
        <w:rPr>
          <w:rFonts w:eastAsia="Times New Roman" w:cs="Times New Roman"/>
          <w:lang w:eastAsia="ru-RU"/>
        </w:rPr>
      </w:pPr>
      <w:r w:rsidRPr="00564CCA">
        <w:rPr>
          <w:rFonts w:eastAsia="Times New Roman" w:cs="Times New Roman"/>
          <w:b/>
          <w:bCs/>
          <w:lang w:eastAsia="ru-RU"/>
        </w:rPr>
        <w:t>ELASTUFF 110</w:t>
      </w:r>
      <w:r w:rsidRPr="00564CCA">
        <w:rPr>
          <w:rFonts w:eastAsia="Times New Roman" w:cs="Times New Roman"/>
          <w:lang w:eastAsia="ru-RU"/>
        </w:rPr>
        <w:t xml:space="preserve"> </w:t>
      </w:r>
      <w:r w:rsidR="008855BB">
        <w:rPr>
          <w:rFonts w:eastAsia="Times New Roman" w:cs="Times New Roman"/>
          <w:lang w:eastAsia="ru-RU"/>
        </w:rPr>
        <w:t xml:space="preserve">прочное покрытие </w:t>
      </w:r>
      <w:r w:rsidR="008855BB" w:rsidRPr="008855BB">
        <w:rPr>
          <w:rFonts w:eastAsia="Times New Roman" w:cs="Times New Roman"/>
          <w:lang w:eastAsia="ru-RU"/>
        </w:rPr>
        <w:t xml:space="preserve">для облицовки </w:t>
      </w:r>
      <w:r w:rsidR="008855BB">
        <w:rPr>
          <w:rFonts w:eastAsia="Times New Roman" w:cs="Times New Roman"/>
          <w:lang w:eastAsia="ru-RU"/>
        </w:rPr>
        <w:t xml:space="preserve">и защиты металлических </w:t>
      </w:r>
      <w:r w:rsidR="008855BB" w:rsidRPr="008855BB">
        <w:rPr>
          <w:rFonts w:eastAsia="Times New Roman" w:cs="Times New Roman"/>
          <w:lang w:eastAsia="ru-RU"/>
        </w:rPr>
        <w:t>резервуаров и сосудов, а также внутренней</w:t>
      </w:r>
      <w:r w:rsidR="008855BB">
        <w:rPr>
          <w:rFonts w:eastAsia="Times New Roman" w:cs="Times New Roman"/>
          <w:lang w:eastAsia="ru-RU"/>
        </w:rPr>
        <w:t xml:space="preserve"> обработки</w:t>
      </w:r>
      <w:r w:rsidR="008855BB" w:rsidRPr="008855BB">
        <w:rPr>
          <w:rFonts w:eastAsia="Times New Roman" w:cs="Times New Roman"/>
          <w:lang w:eastAsia="ru-RU"/>
        </w:rPr>
        <w:t xml:space="preserve"> трубопроводов.</w:t>
      </w:r>
    </w:p>
    <w:p w:rsidR="00001395" w:rsidRPr="00532C20" w:rsidRDefault="00001395" w:rsidP="0000139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532C20">
        <w:rPr>
          <w:rFonts w:eastAsia="Times New Roman" w:cs="Times New Roman"/>
          <w:b/>
          <w:bCs/>
          <w:lang w:eastAsia="ru-RU"/>
        </w:rPr>
        <w:t>ELASTUFF 110</w:t>
      </w:r>
      <w:r w:rsidRPr="00532C20">
        <w:rPr>
          <w:rFonts w:eastAsia="Times New Roman" w:cs="Times New Roman"/>
          <w:lang w:eastAsia="ru-RU"/>
        </w:rPr>
        <w:t xml:space="preserve"> - двухкомпонентное, со 100% сухим остатком, полиуретановое </w:t>
      </w:r>
      <w:proofErr w:type="spellStart"/>
      <w:r w:rsidRPr="00532C20">
        <w:rPr>
          <w:rFonts w:eastAsia="Times New Roman" w:cs="Times New Roman"/>
          <w:lang w:eastAsia="ru-RU"/>
        </w:rPr>
        <w:t>эластомерное</w:t>
      </w:r>
      <w:proofErr w:type="spellEnd"/>
      <w:r w:rsidRPr="00532C20">
        <w:rPr>
          <w:rFonts w:eastAsia="Times New Roman" w:cs="Times New Roman"/>
          <w:lang w:eastAsia="ru-RU"/>
        </w:rPr>
        <w:t xml:space="preserve"> покрытие, </w:t>
      </w:r>
      <w:r w:rsidR="00564CCA">
        <w:rPr>
          <w:rFonts w:eastAsia="Times New Roman" w:cs="Times New Roman"/>
          <w:lang w:eastAsia="ru-RU"/>
        </w:rPr>
        <w:t>стойкое к воздействиям  растворителей</w:t>
      </w:r>
      <w:r w:rsidRPr="00532C20">
        <w:rPr>
          <w:rFonts w:eastAsia="Times New Roman" w:cs="Times New Roman"/>
          <w:lang w:eastAsia="ru-RU"/>
        </w:rPr>
        <w:t>, нефтепродукт</w:t>
      </w:r>
      <w:r w:rsidR="00564CCA">
        <w:rPr>
          <w:rFonts w:eastAsia="Times New Roman" w:cs="Times New Roman"/>
          <w:lang w:eastAsia="ru-RU"/>
        </w:rPr>
        <w:t>ов</w:t>
      </w:r>
      <w:r w:rsidRPr="00532C20">
        <w:rPr>
          <w:rFonts w:eastAsia="Times New Roman" w:cs="Times New Roman"/>
          <w:lang w:eastAsia="ru-RU"/>
        </w:rPr>
        <w:t xml:space="preserve"> и сырой нефти. Этот материал специально разработан для того, чтобы достичь уникального баланса жёсткости, высокой разрывной прочности, коэффициента удлинения и химической стойкости. </w:t>
      </w:r>
    </w:p>
    <w:p w:rsidR="00564CCA" w:rsidRDefault="00001395" w:rsidP="0000139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532C20">
        <w:rPr>
          <w:rFonts w:eastAsia="Times New Roman" w:cs="Times New Roman"/>
          <w:b/>
          <w:bCs/>
          <w:lang w:eastAsia="ru-RU"/>
        </w:rPr>
        <w:t>ELASTUFF 110</w:t>
      </w:r>
      <w:r w:rsidRPr="00532C20">
        <w:rPr>
          <w:rFonts w:eastAsia="Times New Roman" w:cs="Times New Roman"/>
          <w:lang w:eastAsia="ru-RU"/>
        </w:rPr>
        <w:t xml:space="preserve"> - бесшовное плотное и жёсткое покрытие. Отсутствие пор, вместе с гидролитической стойкостью и устойчивостью к катодному отслаиванию, делают </w:t>
      </w:r>
      <w:r w:rsidRPr="00532C20">
        <w:rPr>
          <w:rFonts w:eastAsia="Times New Roman" w:cs="Times New Roman"/>
          <w:b/>
          <w:bCs/>
          <w:lang w:eastAsia="ru-RU"/>
        </w:rPr>
        <w:t>ELASTUFF 110</w:t>
      </w:r>
      <w:r w:rsidRPr="00532C20">
        <w:rPr>
          <w:rFonts w:eastAsia="Times New Roman" w:cs="Times New Roman"/>
          <w:lang w:eastAsia="ru-RU"/>
        </w:rPr>
        <w:t xml:space="preserve"> прекрасным антикоррозионным барьером. Высокая прочность </w:t>
      </w:r>
      <w:r w:rsidRPr="00532C20">
        <w:rPr>
          <w:rFonts w:eastAsia="Times New Roman" w:cs="Times New Roman"/>
          <w:b/>
          <w:bCs/>
          <w:lang w:eastAsia="ru-RU"/>
        </w:rPr>
        <w:t>ELASTUFF 110</w:t>
      </w:r>
      <w:r w:rsidRPr="00532C20">
        <w:rPr>
          <w:rFonts w:eastAsia="Times New Roman" w:cs="Times New Roman"/>
          <w:lang w:eastAsia="ru-RU"/>
        </w:rPr>
        <w:t xml:space="preserve"> обусловливают его высокую стойкость к действию абразивов и к механическому </w:t>
      </w:r>
      <w:r w:rsidR="008855BB">
        <w:rPr>
          <w:rFonts w:eastAsia="Times New Roman" w:cs="Times New Roman"/>
          <w:lang w:eastAsia="ru-RU"/>
        </w:rPr>
        <w:t>износу</w:t>
      </w:r>
      <w:r w:rsidRPr="00532C20">
        <w:rPr>
          <w:rFonts w:eastAsia="Times New Roman" w:cs="Times New Roman"/>
          <w:lang w:eastAsia="ru-RU"/>
        </w:rPr>
        <w:t xml:space="preserve">. </w:t>
      </w:r>
    </w:p>
    <w:p w:rsidR="00001395" w:rsidRPr="00532C20" w:rsidRDefault="00001395" w:rsidP="0000139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532C20">
        <w:rPr>
          <w:rFonts w:eastAsia="Times New Roman" w:cs="Times New Roman"/>
          <w:b/>
          <w:bCs/>
          <w:lang w:eastAsia="ru-RU"/>
        </w:rPr>
        <w:t>ELASTUFF 110</w:t>
      </w:r>
      <w:r w:rsidRPr="00532C20">
        <w:rPr>
          <w:rFonts w:eastAsia="Times New Roman" w:cs="Times New Roman"/>
          <w:lang w:eastAsia="ru-RU"/>
        </w:rPr>
        <w:t xml:space="preserve"> может быть </w:t>
      </w:r>
      <w:proofErr w:type="gramStart"/>
      <w:r w:rsidRPr="00532C20">
        <w:rPr>
          <w:rFonts w:eastAsia="Times New Roman" w:cs="Times New Roman"/>
          <w:lang w:eastAsia="ru-RU"/>
        </w:rPr>
        <w:t>нанесён</w:t>
      </w:r>
      <w:proofErr w:type="gramEnd"/>
      <w:r w:rsidRPr="00532C20">
        <w:rPr>
          <w:rFonts w:eastAsia="Times New Roman" w:cs="Times New Roman"/>
          <w:lang w:eastAsia="ru-RU"/>
        </w:rPr>
        <w:t xml:space="preserve"> практически с неограниченной толщиной слоя. Толщина покрытия от 254 мкм до 6350 мкм и выше может быть получена в один слой при использовании техники распыления многократного прохода. </w:t>
      </w:r>
    </w:p>
    <w:p w:rsidR="00564CCA" w:rsidRDefault="00564CCA" w:rsidP="0000139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564CCA">
        <w:rPr>
          <w:rFonts w:eastAsia="Times New Roman" w:cs="Times New Roman"/>
          <w:b/>
          <w:lang w:eastAsia="ru-RU"/>
        </w:rPr>
        <w:t>Основные виды применения</w:t>
      </w:r>
    </w:p>
    <w:p w:rsidR="00001395" w:rsidRPr="00532C20" w:rsidRDefault="00001395" w:rsidP="00001395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532C20">
        <w:rPr>
          <w:rFonts w:eastAsia="Times New Roman" w:cs="Times New Roman"/>
          <w:lang w:eastAsia="ru-RU"/>
        </w:rPr>
        <w:br/>
      </w:r>
      <w:r w:rsidRPr="00532C20">
        <w:rPr>
          <w:rFonts w:eastAsia="Times New Roman" w:cs="Times New Roman"/>
          <w:b/>
          <w:bCs/>
          <w:lang w:eastAsia="ru-RU"/>
        </w:rPr>
        <w:t>ELASTUFF 110</w:t>
      </w:r>
      <w:r w:rsidRPr="00532C20">
        <w:rPr>
          <w:rFonts w:eastAsia="Times New Roman" w:cs="Times New Roman"/>
          <w:lang w:eastAsia="ru-RU"/>
        </w:rPr>
        <w:t xml:space="preserve"> применяется в качестве покрытия для трубопроводов, как внутренняя отделка резервуаров, вентилей и на всех поверхностях, подверженных действию растворителей, </w:t>
      </w:r>
      <w:proofErr w:type="spellStart"/>
      <w:r w:rsidRPr="00532C20">
        <w:rPr>
          <w:rFonts w:eastAsia="Times New Roman" w:cs="Times New Roman"/>
          <w:lang w:eastAsia="ru-RU"/>
        </w:rPr>
        <w:t>нефтей</w:t>
      </w:r>
      <w:proofErr w:type="spellEnd"/>
      <w:r w:rsidRPr="00532C20">
        <w:rPr>
          <w:rFonts w:eastAsia="Times New Roman" w:cs="Times New Roman"/>
          <w:lang w:eastAsia="ru-RU"/>
        </w:rPr>
        <w:t xml:space="preserve"> и других углеводородов. Это покрытие является надёжным </w:t>
      </w:r>
      <w:proofErr w:type="gramStart"/>
      <w:r w:rsidRPr="00532C20">
        <w:rPr>
          <w:rFonts w:eastAsia="Times New Roman" w:cs="Times New Roman"/>
          <w:lang w:eastAsia="ru-RU"/>
        </w:rPr>
        <w:t>барьером</w:t>
      </w:r>
      <w:proofErr w:type="gramEnd"/>
      <w:r w:rsidRPr="00532C20">
        <w:rPr>
          <w:rFonts w:eastAsia="Times New Roman" w:cs="Times New Roman"/>
          <w:lang w:eastAsia="ru-RU"/>
        </w:rPr>
        <w:t xml:space="preserve"> как для ароматических, так и для алифатических растворителей. </w:t>
      </w:r>
      <w:proofErr w:type="gramStart"/>
      <w:r w:rsidRPr="00532C20">
        <w:rPr>
          <w:rFonts w:eastAsia="Times New Roman" w:cs="Times New Roman"/>
          <w:lang w:eastAsia="ru-RU"/>
        </w:rPr>
        <w:t>Высокая</w:t>
      </w:r>
      <w:proofErr w:type="gramEnd"/>
      <w:r w:rsidRPr="00532C20">
        <w:rPr>
          <w:rFonts w:eastAsia="Times New Roman" w:cs="Times New Roman"/>
          <w:lang w:eastAsia="ru-RU"/>
        </w:rPr>
        <w:t xml:space="preserve"> </w:t>
      </w:r>
      <w:proofErr w:type="spellStart"/>
      <w:r w:rsidRPr="00532C20">
        <w:rPr>
          <w:rFonts w:eastAsia="Times New Roman" w:cs="Times New Roman"/>
          <w:lang w:eastAsia="ru-RU"/>
        </w:rPr>
        <w:t>тиксотропность</w:t>
      </w:r>
      <w:proofErr w:type="spellEnd"/>
      <w:r w:rsidRPr="00532C20">
        <w:rPr>
          <w:rFonts w:eastAsia="Times New Roman" w:cs="Times New Roman"/>
          <w:lang w:eastAsia="ru-RU"/>
        </w:rPr>
        <w:t xml:space="preserve"> </w:t>
      </w:r>
      <w:r w:rsidRPr="00532C20">
        <w:rPr>
          <w:rFonts w:eastAsia="Times New Roman" w:cs="Times New Roman"/>
          <w:b/>
          <w:bCs/>
          <w:lang w:eastAsia="ru-RU"/>
        </w:rPr>
        <w:t>ELASTUFF 110</w:t>
      </w:r>
      <w:r w:rsidRPr="00532C20">
        <w:rPr>
          <w:rFonts w:eastAsia="Times New Roman" w:cs="Times New Roman"/>
          <w:lang w:eastAsia="ru-RU"/>
        </w:rPr>
        <w:t xml:space="preserve"> позволяет равномерно закрывать на вертикальных поверхностях сварные швы, болты, углы и кромки. </w:t>
      </w:r>
    </w:p>
    <w:p w:rsidR="00001395" w:rsidRPr="002E2EFA" w:rsidRDefault="002E2EFA" w:rsidP="00001395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ru-RU"/>
        </w:rPr>
      </w:pPr>
      <w:r w:rsidRPr="002E2EFA">
        <w:rPr>
          <w:rFonts w:eastAsia="Times New Roman" w:cs="Times New Roman"/>
          <w:b/>
          <w:lang w:eastAsia="ru-RU"/>
        </w:rPr>
        <w:t>Технические характеристики</w:t>
      </w:r>
    </w:p>
    <w:p w:rsidR="00001395" w:rsidRPr="00532C20" w:rsidRDefault="00001395" w:rsidP="00001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532C20">
        <w:rPr>
          <w:rFonts w:eastAsia="Times New Roman" w:cs="Times New Roman"/>
          <w:lang w:eastAsia="ru-RU"/>
        </w:rPr>
        <w:t>Соотношение при смешивании: 1 часть</w:t>
      </w:r>
      <w:proofErr w:type="gramStart"/>
      <w:r w:rsidRPr="00532C20">
        <w:rPr>
          <w:rFonts w:eastAsia="Times New Roman" w:cs="Times New Roman"/>
          <w:lang w:eastAsia="ru-RU"/>
        </w:rPr>
        <w:t xml:space="preserve"> А</w:t>
      </w:r>
      <w:proofErr w:type="gramEnd"/>
      <w:r w:rsidRPr="00532C20">
        <w:rPr>
          <w:rFonts w:eastAsia="Times New Roman" w:cs="Times New Roman"/>
          <w:lang w:eastAsia="ru-RU"/>
        </w:rPr>
        <w:t xml:space="preserve"> к 1 части В по объёму (1А:1В); </w:t>
      </w:r>
    </w:p>
    <w:p w:rsidR="00001395" w:rsidRPr="00532C20" w:rsidRDefault="00001395" w:rsidP="00001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532C20">
        <w:rPr>
          <w:rFonts w:eastAsia="Times New Roman" w:cs="Times New Roman"/>
          <w:lang w:eastAsia="ru-RU"/>
        </w:rPr>
        <w:t>Температура вспышки: части</w:t>
      </w:r>
      <w:proofErr w:type="gramStart"/>
      <w:r w:rsidRPr="00532C20">
        <w:rPr>
          <w:rFonts w:eastAsia="Times New Roman" w:cs="Times New Roman"/>
          <w:lang w:eastAsia="ru-RU"/>
        </w:rPr>
        <w:t xml:space="preserve"> А</w:t>
      </w:r>
      <w:proofErr w:type="gramEnd"/>
      <w:r w:rsidRPr="00532C20">
        <w:rPr>
          <w:rFonts w:eastAsia="Times New Roman" w:cs="Times New Roman"/>
          <w:lang w:eastAsia="ru-RU"/>
        </w:rPr>
        <w:t xml:space="preserve"> и В &gt;93°С; </w:t>
      </w:r>
    </w:p>
    <w:p w:rsidR="00001395" w:rsidRPr="00532C20" w:rsidRDefault="00001395" w:rsidP="00001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532C20">
        <w:rPr>
          <w:rFonts w:eastAsia="Times New Roman" w:cs="Times New Roman"/>
          <w:lang w:eastAsia="ru-RU"/>
        </w:rPr>
        <w:t>Время высыхания до &lt;</w:t>
      </w:r>
      <w:proofErr w:type="spellStart"/>
      <w:r w:rsidRPr="00532C20">
        <w:rPr>
          <w:rFonts w:eastAsia="Times New Roman" w:cs="Times New Roman"/>
          <w:lang w:eastAsia="ru-RU"/>
        </w:rPr>
        <w:t>отлипа</w:t>
      </w:r>
      <w:proofErr w:type="spellEnd"/>
      <w:r w:rsidRPr="00532C20">
        <w:rPr>
          <w:rFonts w:eastAsia="Times New Roman" w:cs="Times New Roman"/>
          <w:lang w:eastAsia="ru-RU"/>
        </w:rPr>
        <w:t>&gt;: 20 мин при 24</w:t>
      </w:r>
      <w:proofErr w:type="gramStart"/>
      <w:r w:rsidRPr="00532C20">
        <w:rPr>
          <w:rFonts w:eastAsia="Times New Roman" w:cs="Times New Roman"/>
          <w:lang w:eastAsia="ru-RU"/>
        </w:rPr>
        <w:t>°С</w:t>
      </w:r>
      <w:proofErr w:type="gramEnd"/>
      <w:r w:rsidRPr="00532C20">
        <w:rPr>
          <w:rFonts w:eastAsia="Times New Roman" w:cs="Times New Roman"/>
          <w:lang w:eastAsia="ru-RU"/>
        </w:rPr>
        <w:t xml:space="preserve">; </w:t>
      </w:r>
    </w:p>
    <w:p w:rsidR="00001395" w:rsidRPr="00532C20" w:rsidRDefault="00001395" w:rsidP="00001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532C20">
        <w:rPr>
          <w:rFonts w:eastAsia="Times New Roman" w:cs="Times New Roman"/>
          <w:lang w:eastAsia="ru-RU"/>
        </w:rPr>
        <w:t>Время полимеризации: 75% - 24 часа, 90% - 7 дней при 24</w:t>
      </w:r>
      <w:proofErr w:type="gramStart"/>
      <w:r w:rsidRPr="00532C20">
        <w:rPr>
          <w:rFonts w:eastAsia="Times New Roman" w:cs="Times New Roman"/>
          <w:lang w:eastAsia="ru-RU"/>
        </w:rPr>
        <w:t>°С</w:t>
      </w:r>
      <w:proofErr w:type="gramEnd"/>
      <w:r w:rsidRPr="00532C20">
        <w:rPr>
          <w:rFonts w:eastAsia="Times New Roman" w:cs="Times New Roman"/>
          <w:lang w:eastAsia="ru-RU"/>
        </w:rPr>
        <w:t xml:space="preserve"> и 50% относительной влажности; </w:t>
      </w:r>
    </w:p>
    <w:p w:rsidR="00001395" w:rsidRPr="00532C20" w:rsidRDefault="00001395" w:rsidP="00001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532C20">
        <w:rPr>
          <w:rFonts w:eastAsia="Times New Roman" w:cs="Times New Roman"/>
          <w:lang w:eastAsia="ru-RU"/>
        </w:rPr>
        <w:t xml:space="preserve">Прочность при растяжении: 20,7 МПа; </w:t>
      </w:r>
    </w:p>
    <w:p w:rsidR="00001395" w:rsidRPr="00532C20" w:rsidRDefault="00001395" w:rsidP="00001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532C20">
        <w:rPr>
          <w:rFonts w:eastAsia="Times New Roman" w:cs="Times New Roman"/>
          <w:lang w:eastAsia="ru-RU"/>
        </w:rPr>
        <w:t>Коэффициент удлинения: 50% при 24</w:t>
      </w:r>
      <w:proofErr w:type="gramStart"/>
      <w:r w:rsidRPr="00532C20">
        <w:rPr>
          <w:rFonts w:eastAsia="Times New Roman" w:cs="Times New Roman"/>
          <w:lang w:eastAsia="ru-RU"/>
        </w:rPr>
        <w:t>°С</w:t>
      </w:r>
      <w:proofErr w:type="gramEnd"/>
      <w:r w:rsidRPr="00532C20">
        <w:rPr>
          <w:rFonts w:eastAsia="Times New Roman" w:cs="Times New Roman"/>
          <w:lang w:eastAsia="ru-RU"/>
        </w:rPr>
        <w:t xml:space="preserve">; </w:t>
      </w:r>
    </w:p>
    <w:p w:rsidR="00001395" w:rsidRPr="00532C20" w:rsidRDefault="00001395" w:rsidP="00001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532C20">
        <w:rPr>
          <w:rFonts w:eastAsia="Times New Roman" w:cs="Times New Roman"/>
          <w:lang w:eastAsia="ru-RU"/>
        </w:rPr>
        <w:t xml:space="preserve">Прочность к разрыву: 42,0 КН/м; </w:t>
      </w:r>
    </w:p>
    <w:p w:rsidR="00001395" w:rsidRPr="00532C20" w:rsidRDefault="00001395" w:rsidP="00001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532C20">
        <w:rPr>
          <w:rFonts w:eastAsia="Times New Roman" w:cs="Times New Roman"/>
          <w:lang w:eastAsia="ru-RU"/>
        </w:rPr>
        <w:t xml:space="preserve">Твёрдость: 60-65 Шор D; </w:t>
      </w:r>
    </w:p>
    <w:p w:rsidR="00001395" w:rsidRPr="00532C20" w:rsidRDefault="00001395" w:rsidP="00001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proofErr w:type="spellStart"/>
      <w:r w:rsidRPr="00532C20">
        <w:rPr>
          <w:rFonts w:eastAsia="Times New Roman" w:cs="Times New Roman"/>
          <w:lang w:eastAsia="ru-RU"/>
        </w:rPr>
        <w:t>Паропроницаемость</w:t>
      </w:r>
      <w:proofErr w:type="spellEnd"/>
      <w:r w:rsidRPr="00532C20">
        <w:rPr>
          <w:rFonts w:eastAsia="Times New Roman" w:cs="Times New Roman"/>
          <w:lang w:eastAsia="ru-RU"/>
        </w:rPr>
        <w:t xml:space="preserve">: 0,79 </w:t>
      </w:r>
      <w:proofErr w:type="spellStart"/>
      <w:r w:rsidRPr="00532C20">
        <w:rPr>
          <w:rFonts w:eastAsia="Times New Roman" w:cs="Times New Roman"/>
          <w:lang w:eastAsia="ru-RU"/>
        </w:rPr>
        <w:t>Perms</w:t>
      </w:r>
      <w:proofErr w:type="spellEnd"/>
      <w:r w:rsidRPr="00532C20">
        <w:rPr>
          <w:rFonts w:eastAsia="Times New Roman" w:cs="Times New Roman"/>
          <w:lang w:eastAsia="ru-RU"/>
        </w:rPr>
        <w:t xml:space="preserve"> (762 мкм сухой пленки); </w:t>
      </w:r>
    </w:p>
    <w:p w:rsidR="00001395" w:rsidRPr="00532C20" w:rsidRDefault="00001395" w:rsidP="00001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532C20">
        <w:rPr>
          <w:rFonts w:eastAsia="Times New Roman" w:cs="Times New Roman"/>
          <w:lang w:eastAsia="ru-RU"/>
        </w:rPr>
        <w:t xml:space="preserve">Абразивная стойкость: 5-10 мг потеря веса по методике CS-17, 20-30 мг потеря веса по методике Н-10 (1000 мг вес, 1000 циклов); </w:t>
      </w:r>
    </w:p>
    <w:p w:rsidR="00001395" w:rsidRDefault="00001395" w:rsidP="00001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532C20">
        <w:rPr>
          <w:rFonts w:eastAsia="Times New Roman" w:cs="Times New Roman"/>
          <w:lang w:eastAsia="ru-RU"/>
        </w:rPr>
        <w:t xml:space="preserve">Эластичность: прошёл тест на изгиб на оправке 6 мм при -5°С. </w:t>
      </w:r>
    </w:p>
    <w:p w:rsidR="00564CCA" w:rsidRPr="00532C20" w:rsidRDefault="00564CCA" w:rsidP="00564CCA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ru-RU"/>
        </w:rPr>
      </w:pPr>
    </w:p>
    <w:p w:rsidR="00564CCA" w:rsidRDefault="00564CCA" w:rsidP="00564CCA">
      <w:pPr>
        <w:pStyle w:val="a4"/>
      </w:pPr>
      <w:r>
        <w:rPr>
          <w:rStyle w:val="hps"/>
        </w:rPr>
        <w:t>ELASTUFF</w:t>
      </w:r>
      <w:r>
        <w:t xml:space="preserve"> </w:t>
      </w:r>
      <w:r>
        <w:rPr>
          <w:rStyle w:val="hps"/>
        </w:rPr>
        <w:t>110</w:t>
      </w:r>
      <w:r>
        <w:t xml:space="preserve"> </w:t>
      </w:r>
      <w:r>
        <w:rPr>
          <w:rStyle w:val="hps"/>
        </w:rPr>
        <w:t>предлагает улучшенные</w:t>
      </w:r>
      <w:r>
        <w:t xml:space="preserve"> </w:t>
      </w:r>
      <w:r>
        <w:rPr>
          <w:rStyle w:val="hps"/>
        </w:rPr>
        <w:t>свойства покрытия</w:t>
      </w:r>
      <w:r>
        <w:t xml:space="preserve">, включая </w:t>
      </w:r>
      <w:r>
        <w:rPr>
          <w:rStyle w:val="hps"/>
        </w:rPr>
        <w:t>повышенную твердость</w:t>
      </w:r>
      <w:r>
        <w:t xml:space="preserve">, прочность на разрыв, </w:t>
      </w:r>
      <w:r>
        <w:rPr>
          <w:rStyle w:val="hps"/>
        </w:rPr>
        <w:t>прочность сцепления</w:t>
      </w:r>
      <w:r>
        <w:t xml:space="preserve"> </w:t>
      </w:r>
      <w:r>
        <w:rPr>
          <w:rStyle w:val="hps"/>
        </w:rPr>
        <w:t>и модуль упругости,</w:t>
      </w:r>
      <w:r>
        <w:t xml:space="preserve"> </w:t>
      </w:r>
      <w:r>
        <w:rPr>
          <w:rStyle w:val="hps"/>
        </w:rPr>
        <w:t xml:space="preserve"> адгезию</w:t>
      </w:r>
      <w:r>
        <w:t xml:space="preserve">, </w:t>
      </w:r>
      <w:r>
        <w:rPr>
          <w:rStyle w:val="hps"/>
        </w:rPr>
        <w:t>а также превосходную</w:t>
      </w:r>
      <w:r>
        <w:t xml:space="preserve"> </w:t>
      </w:r>
      <w:r>
        <w:rPr>
          <w:rStyle w:val="hps"/>
        </w:rPr>
        <w:t>химическую стойкость</w:t>
      </w:r>
      <w:r>
        <w:t xml:space="preserve"> </w:t>
      </w:r>
      <w:r>
        <w:rPr>
          <w:rStyle w:val="hps"/>
        </w:rPr>
        <w:t>с растворимости.</w:t>
      </w:r>
      <w:r>
        <w:br/>
      </w:r>
      <w:r>
        <w:br/>
      </w:r>
      <w:r>
        <w:rPr>
          <w:rStyle w:val="hps"/>
        </w:rPr>
        <w:t>Следующий график показывает</w:t>
      </w:r>
      <w:r>
        <w:t xml:space="preserve"> </w:t>
      </w:r>
      <w:r>
        <w:rPr>
          <w:rStyle w:val="hps"/>
        </w:rPr>
        <w:t>влияние различных</w:t>
      </w:r>
      <w:r>
        <w:t xml:space="preserve"> </w:t>
      </w:r>
      <w:r>
        <w:rPr>
          <w:rStyle w:val="hps"/>
        </w:rPr>
        <w:t>углеводородных материалов</w:t>
      </w:r>
      <w:r>
        <w:t xml:space="preserve"> </w:t>
      </w:r>
      <w:r>
        <w:rPr>
          <w:rStyle w:val="hps"/>
        </w:rPr>
        <w:t>на</w:t>
      </w:r>
      <w:r>
        <w:t xml:space="preserve"> </w:t>
      </w:r>
      <w:r>
        <w:rPr>
          <w:rStyle w:val="hps"/>
        </w:rPr>
        <w:t>ELASTUFF</w:t>
      </w:r>
      <w:r>
        <w:t xml:space="preserve"> </w:t>
      </w:r>
      <w:r>
        <w:rPr>
          <w:rStyle w:val="hps"/>
        </w:rPr>
        <w:t>110</w:t>
      </w:r>
      <w:r>
        <w:t xml:space="preserve"> </w:t>
      </w:r>
      <w:r>
        <w:rPr>
          <w:rStyle w:val="hps"/>
        </w:rPr>
        <w:t>при испытании</w:t>
      </w:r>
      <w:r>
        <w:t xml:space="preserve"> </w:t>
      </w:r>
      <w:r>
        <w:rPr>
          <w:rStyle w:val="hps"/>
        </w:rPr>
        <w:t>в соответствии с</w:t>
      </w:r>
      <w:r>
        <w:t xml:space="preserve"> </w:t>
      </w:r>
      <w:r>
        <w:rPr>
          <w:rStyle w:val="hps"/>
        </w:rPr>
        <w:t>ASTM D-</w:t>
      </w:r>
      <w:r>
        <w:t xml:space="preserve">1308 </w:t>
      </w:r>
      <w:r>
        <w:rPr>
          <w:rStyle w:val="hps"/>
        </w:rPr>
        <w:t>после 7</w:t>
      </w:r>
      <w:r>
        <w:rPr>
          <w:rStyle w:val="atn"/>
        </w:rPr>
        <w:t>-</w:t>
      </w:r>
      <w:r>
        <w:t>дневного воздействия.</w:t>
      </w:r>
      <w:r>
        <w:br/>
      </w:r>
    </w:p>
    <w:p w:rsidR="00564CCA" w:rsidRDefault="00564CCA" w:rsidP="00564CCA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4CCA" w:rsidTr="00DE2766">
        <w:tc>
          <w:tcPr>
            <w:tcW w:w="4785" w:type="dxa"/>
          </w:tcPr>
          <w:p w:rsidR="00564CCA" w:rsidRDefault="00564CCA" w:rsidP="00DE2766">
            <w:r>
              <w:rPr>
                <w:rStyle w:val="hps"/>
              </w:rPr>
              <w:lastRenderedPageBreak/>
              <w:t>Растворитель</w:t>
            </w:r>
          </w:p>
        </w:tc>
        <w:tc>
          <w:tcPr>
            <w:tcW w:w="4786" w:type="dxa"/>
          </w:tcPr>
          <w:p w:rsidR="00564CCA" w:rsidRDefault="00564CCA" w:rsidP="00DE2766">
            <w:r>
              <w:rPr>
                <w:rStyle w:val="hps"/>
              </w:rPr>
              <w:t>Результат</w:t>
            </w:r>
            <w:r>
              <w:br/>
            </w:r>
          </w:p>
        </w:tc>
      </w:tr>
      <w:tr w:rsidR="00564CCA" w:rsidTr="00DE2766">
        <w:tc>
          <w:tcPr>
            <w:tcW w:w="4785" w:type="dxa"/>
          </w:tcPr>
          <w:p w:rsidR="00564CCA" w:rsidRDefault="00564CCA" w:rsidP="00DE2766">
            <w:r>
              <w:rPr>
                <w:rStyle w:val="hps"/>
              </w:rPr>
              <w:t>Бензин</w:t>
            </w:r>
          </w:p>
        </w:tc>
        <w:tc>
          <w:tcPr>
            <w:tcW w:w="4786" w:type="dxa"/>
          </w:tcPr>
          <w:p w:rsidR="00564CCA" w:rsidRDefault="00564CCA" w:rsidP="00DE2766">
            <w:r>
              <w:rPr>
                <w:rStyle w:val="hps"/>
              </w:rPr>
              <w:t>не</w:t>
            </w:r>
            <w:r>
              <w:t xml:space="preserve"> </w:t>
            </w:r>
            <w:r>
              <w:rPr>
                <w:rStyle w:val="hps"/>
              </w:rPr>
              <w:t>оказывает влияния</w:t>
            </w:r>
          </w:p>
        </w:tc>
      </w:tr>
      <w:tr w:rsidR="00564CCA" w:rsidTr="00DE2766">
        <w:tc>
          <w:tcPr>
            <w:tcW w:w="4785" w:type="dxa"/>
          </w:tcPr>
          <w:p w:rsidR="00564CCA" w:rsidRDefault="00564CCA" w:rsidP="00DE2766">
            <w:r>
              <w:rPr>
                <w:rStyle w:val="hps"/>
              </w:rPr>
              <w:t>Нефть</w:t>
            </w:r>
          </w:p>
        </w:tc>
        <w:tc>
          <w:tcPr>
            <w:tcW w:w="4786" w:type="dxa"/>
          </w:tcPr>
          <w:p w:rsidR="00564CCA" w:rsidRDefault="00564CCA" w:rsidP="00DE2766">
            <w:r>
              <w:rPr>
                <w:rStyle w:val="hps"/>
              </w:rPr>
              <w:t>не</w:t>
            </w:r>
            <w:r>
              <w:t xml:space="preserve"> </w:t>
            </w:r>
            <w:r>
              <w:rPr>
                <w:rStyle w:val="hps"/>
              </w:rPr>
              <w:t>оказывает влияния</w:t>
            </w:r>
          </w:p>
        </w:tc>
      </w:tr>
      <w:tr w:rsidR="00564CCA" w:rsidTr="00DE2766">
        <w:tc>
          <w:tcPr>
            <w:tcW w:w="4785" w:type="dxa"/>
          </w:tcPr>
          <w:p w:rsidR="00564CCA" w:rsidRDefault="00564CCA" w:rsidP="00DE2766">
            <w:r>
              <w:rPr>
                <w:rStyle w:val="hps"/>
              </w:rPr>
              <w:t>Дизель</w:t>
            </w:r>
          </w:p>
        </w:tc>
        <w:tc>
          <w:tcPr>
            <w:tcW w:w="4786" w:type="dxa"/>
          </w:tcPr>
          <w:p w:rsidR="00564CCA" w:rsidRDefault="00564CCA" w:rsidP="00DE2766">
            <w:r>
              <w:rPr>
                <w:rStyle w:val="hps"/>
              </w:rPr>
              <w:t>Нет</w:t>
            </w:r>
            <w:r>
              <w:t xml:space="preserve"> </w:t>
            </w:r>
            <w:r>
              <w:rPr>
                <w:rStyle w:val="hps"/>
              </w:rPr>
              <w:t>эффекта</w:t>
            </w:r>
            <w:r>
              <w:br/>
            </w:r>
          </w:p>
        </w:tc>
      </w:tr>
      <w:tr w:rsidR="00564CCA" w:rsidTr="00DE2766">
        <w:tc>
          <w:tcPr>
            <w:tcW w:w="4785" w:type="dxa"/>
          </w:tcPr>
          <w:p w:rsidR="00564CCA" w:rsidRDefault="00564CCA" w:rsidP="00DE2766">
            <w:r>
              <w:rPr>
                <w:rStyle w:val="hps"/>
              </w:rPr>
              <w:t>Топливо для реактивных двигателей</w:t>
            </w:r>
            <w:r>
              <w:t xml:space="preserve"> </w:t>
            </w:r>
            <w:r>
              <w:rPr>
                <w:rStyle w:val="hps"/>
              </w:rPr>
              <w:t>(JP-</w:t>
            </w:r>
            <w:r>
              <w:t>4)</w:t>
            </w:r>
          </w:p>
        </w:tc>
        <w:tc>
          <w:tcPr>
            <w:tcW w:w="4786" w:type="dxa"/>
          </w:tcPr>
          <w:p w:rsidR="00564CCA" w:rsidRDefault="00564CCA" w:rsidP="00DE2766">
            <w:r>
              <w:rPr>
                <w:rStyle w:val="hps"/>
              </w:rPr>
              <w:t>Нет эффекта</w:t>
            </w:r>
          </w:p>
        </w:tc>
      </w:tr>
      <w:tr w:rsidR="00564CCA" w:rsidTr="00DE2766">
        <w:tc>
          <w:tcPr>
            <w:tcW w:w="4785" w:type="dxa"/>
          </w:tcPr>
          <w:p w:rsidR="00564CCA" w:rsidRDefault="00564CCA" w:rsidP="00DE2766">
            <w:r>
              <w:t>Ж</w:t>
            </w:r>
            <w:r w:rsidRPr="008024B1">
              <w:t>идкостей</w:t>
            </w:r>
            <w:r w:rsidRPr="008024B1">
              <w:rPr>
                <w:rStyle w:val="hps"/>
              </w:rPr>
              <w:t xml:space="preserve"> </w:t>
            </w:r>
            <w:r>
              <w:rPr>
                <w:rStyle w:val="hps"/>
              </w:rPr>
              <w:t>для коробки</w:t>
            </w:r>
            <w:r w:rsidRPr="008024B1">
              <w:rPr>
                <w:rStyle w:val="hps"/>
              </w:rPr>
              <w:t xml:space="preserve"> передач</w:t>
            </w:r>
          </w:p>
        </w:tc>
        <w:tc>
          <w:tcPr>
            <w:tcW w:w="4786" w:type="dxa"/>
          </w:tcPr>
          <w:p w:rsidR="00564CCA" w:rsidRDefault="00564CCA" w:rsidP="00DE2766">
            <w:r>
              <w:rPr>
                <w:rStyle w:val="hps"/>
              </w:rPr>
              <w:t>не</w:t>
            </w:r>
            <w:r>
              <w:t xml:space="preserve"> </w:t>
            </w:r>
            <w:r>
              <w:rPr>
                <w:rStyle w:val="hps"/>
              </w:rPr>
              <w:t>оказывает влияния</w:t>
            </w:r>
            <w:r>
              <w:br/>
            </w:r>
          </w:p>
        </w:tc>
      </w:tr>
      <w:tr w:rsidR="00564CCA" w:rsidTr="00DE2766">
        <w:tc>
          <w:tcPr>
            <w:tcW w:w="4785" w:type="dxa"/>
          </w:tcPr>
          <w:p w:rsidR="00564CCA" w:rsidRDefault="00564CCA" w:rsidP="00DE2766">
            <w:r>
              <w:rPr>
                <w:rStyle w:val="hps"/>
              </w:rPr>
              <w:t>Тормозная жидкость</w:t>
            </w:r>
          </w:p>
        </w:tc>
        <w:tc>
          <w:tcPr>
            <w:tcW w:w="4786" w:type="dxa"/>
          </w:tcPr>
          <w:p w:rsidR="00564CCA" w:rsidRDefault="00564CCA" w:rsidP="00DE2766">
            <w:r>
              <w:rPr>
                <w:rStyle w:val="hps"/>
              </w:rPr>
              <w:t>припухлости</w:t>
            </w:r>
            <w:r>
              <w:t xml:space="preserve"> </w:t>
            </w:r>
            <w:r>
              <w:rPr>
                <w:rStyle w:val="hps"/>
              </w:rPr>
              <w:t>/</w:t>
            </w:r>
            <w:r>
              <w:t xml:space="preserve"> </w:t>
            </w:r>
            <w:r>
              <w:rPr>
                <w:rStyle w:val="hps"/>
              </w:rPr>
              <w:t>небольшое</w:t>
            </w:r>
            <w:r>
              <w:t xml:space="preserve"> </w:t>
            </w:r>
            <w:r>
              <w:rPr>
                <w:rStyle w:val="hps"/>
              </w:rPr>
              <w:t>смягчение</w:t>
            </w:r>
          </w:p>
        </w:tc>
      </w:tr>
      <w:tr w:rsidR="00564CCA" w:rsidTr="00DE2766">
        <w:tc>
          <w:tcPr>
            <w:tcW w:w="4785" w:type="dxa"/>
          </w:tcPr>
          <w:p w:rsidR="00564CCA" w:rsidRDefault="00564CCA" w:rsidP="00DE2766">
            <w:r>
              <w:rPr>
                <w:rStyle w:val="hps"/>
              </w:rPr>
              <w:t>Ксилола</w:t>
            </w:r>
          </w:p>
        </w:tc>
        <w:tc>
          <w:tcPr>
            <w:tcW w:w="4786" w:type="dxa"/>
          </w:tcPr>
          <w:p w:rsidR="00564CCA" w:rsidRDefault="00564CCA" w:rsidP="00DE2766">
            <w:r>
              <w:rPr>
                <w:rStyle w:val="hps"/>
              </w:rPr>
              <w:t>Никакого эффекта</w:t>
            </w:r>
          </w:p>
        </w:tc>
      </w:tr>
      <w:tr w:rsidR="00564CCA" w:rsidTr="00DE2766">
        <w:tc>
          <w:tcPr>
            <w:tcW w:w="4785" w:type="dxa"/>
          </w:tcPr>
          <w:p w:rsidR="00564CCA" w:rsidRDefault="00564CCA" w:rsidP="00DE2766">
            <w:proofErr w:type="spellStart"/>
            <w:r>
              <w:rPr>
                <w:rStyle w:val="hps"/>
              </w:rPr>
              <w:t>Гексан</w:t>
            </w:r>
            <w:proofErr w:type="spellEnd"/>
          </w:p>
        </w:tc>
        <w:tc>
          <w:tcPr>
            <w:tcW w:w="4786" w:type="dxa"/>
          </w:tcPr>
          <w:p w:rsidR="00564CCA" w:rsidRDefault="00564CCA" w:rsidP="00DE2766">
            <w:r>
              <w:rPr>
                <w:rStyle w:val="hps"/>
              </w:rPr>
              <w:t>Никакого эффекта</w:t>
            </w:r>
          </w:p>
        </w:tc>
      </w:tr>
      <w:tr w:rsidR="00564CCA" w:rsidTr="00DE2766">
        <w:tc>
          <w:tcPr>
            <w:tcW w:w="4785" w:type="dxa"/>
          </w:tcPr>
          <w:p w:rsidR="00564CCA" w:rsidRDefault="00564CCA" w:rsidP="00DE2766">
            <w:r>
              <w:rPr>
                <w:rStyle w:val="hps"/>
              </w:rPr>
              <w:t>Этанол</w:t>
            </w:r>
          </w:p>
        </w:tc>
        <w:tc>
          <w:tcPr>
            <w:tcW w:w="4786" w:type="dxa"/>
          </w:tcPr>
          <w:p w:rsidR="00564CCA" w:rsidRDefault="00564CCA" w:rsidP="00DE2766">
            <w:r>
              <w:rPr>
                <w:rStyle w:val="hps"/>
              </w:rPr>
              <w:t>не</w:t>
            </w:r>
            <w:r>
              <w:t xml:space="preserve"> </w:t>
            </w:r>
            <w:r>
              <w:rPr>
                <w:rStyle w:val="hps"/>
              </w:rPr>
              <w:t>оказывает влияния</w:t>
            </w:r>
          </w:p>
        </w:tc>
      </w:tr>
      <w:tr w:rsidR="00564CCA" w:rsidTr="00DE2766">
        <w:tc>
          <w:tcPr>
            <w:tcW w:w="4785" w:type="dxa"/>
          </w:tcPr>
          <w:p w:rsidR="00564CCA" w:rsidRDefault="00564CCA" w:rsidP="00DE2766">
            <w:r>
              <w:rPr>
                <w:rStyle w:val="hps"/>
              </w:rPr>
              <w:t>Смазка</w:t>
            </w:r>
          </w:p>
        </w:tc>
        <w:tc>
          <w:tcPr>
            <w:tcW w:w="4786" w:type="dxa"/>
          </w:tcPr>
          <w:p w:rsidR="00564CCA" w:rsidRDefault="00564CCA" w:rsidP="00DE2766">
            <w:r>
              <w:rPr>
                <w:rStyle w:val="hps"/>
              </w:rPr>
              <w:t>не</w:t>
            </w:r>
            <w:r>
              <w:t xml:space="preserve"> </w:t>
            </w:r>
            <w:r>
              <w:rPr>
                <w:rStyle w:val="hps"/>
              </w:rPr>
              <w:t>оказывает влияния</w:t>
            </w:r>
          </w:p>
        </w:tc>
      </w:tr>
      <w:tr w:rsidR="00564CCA" w:rsidTr="00DE2766">
        <w:tc>
          <w:tcPr>
            <w:tcW w:w="4785" w:type="dxa"/>
          </w:tcPr>
          <w:p w:rsidR="00564CCA" w:rsidRDefault="00564CCA" w:rsidP="00DE2766">
            <w:r>
              <w:rPr>
                <w:rStyle w:val="hps"/>
              </w:rPr>
              <w:t>Усилитель рулевого управления</w:t>
            </w:r>
          </w:p>
        </w:tc>
        <w:tc>
          <w:tcPr>
            <w:tcW w:w="4786" w:type="dxa"/>
          </w:tcPr>
          <w:p w:rsidR="00564CCA" w:rsidRDefault="00564CCA" w:rsidP="00DE2766">
            <w:r>
              <w:rPr>
                <w:rStyle w:val="hps"/>
              </w:rPr>
              <w:t>не</w:t>
            </w:r>
            <w:r>
              <w:t xml:space="preserve"> </w:t>
            </w:r>
            <w:r>
              <w:rPr>
                <w:rStyle w:val="hps"/>
              </w:rPr>
              <w:t>оказывает влияния</w:t>
            </w:r>
            <w:r>
              <w:t>, жидкостей</w:t>
            </w:r>
            <w:r>
              <w:br/>
            </w:r>
          </w:p>
        </w:tc>
      </w:tr>
      <w:tr w:rsidR="00564CCA" w:rsidTr="00DE2766">
        <w:tc>
          <w:tcPr>
            <w:tcW w:w="4785" w:type="dxa"/>
          </w:tcPr>
          <w:p w:rsidR="00564CCA" w:rsidRDefault="00564CCA" w:rsidP="00DE2766">
            <w:r>
              <w:rPr>
                <w:rStyle w:val="hps"/>
              </w:rPr>
              <w:t>Жидкость для зажигалок</w:t>
            </w:r>
          </w:p>
        </w:tc>
        <w:tc>
          <w:tcPr>
            <w:tcW w:w="4786" w:type="dxa"/>
          </w:tcPr>
          <w:p w:rsidR="00564CCA" w:rsidRDefault="00564CCA" w:rsidP="008855BB">
            <w:r>
              <w:rPr>
                <w:rStyle w:val="hps"/>
              </w:rPr>
              <w:t>Нет</w:t>
            </w:r>
            <w:r>
              <w:t xml:space="preserve"> </w:t>
            </w:r>
            <w:r>
              <w:rPr>
                <w:rStyle w:val="hps"/>
              </w:rPr>
              <w:t>набухания</w:t>
            </w:r>
            <w:r>
              <w:t xml:space="preserve"> </w:t>
            </w:r>
          </w:p>
        </w:tc>
      </w:tr>
      <w:tr w:rsidR="00564CCA" w:rsidTr="00DE2766">
        <w:tc>
          <w:tcPr>
            <w:tcW w:w="4785" w:type="dxa"/>
          </w:tcPr>
          <w:p w:rsidR="00564CCA" w:rsidRDefault="00564CCA" w:rsidP="00DE2766">
            <w:r>
              <w:rPr>
                <w:rStyle w:val="hps"/>
              </w:rPr>
              <w:t>Графит</w:t>
            </w:r>
            <w:r>
              <w:t xml:space="preserve"> </w:t>
            </w:r>
            <w:proofErr w:type="spellStart"/>
            <w:r>
              <w:rPr>
                <w:rStyle w:val="hps"/>
              </w:rPr>
              <w:t>Lube</w:t>
            </w:r>
            <w:proofErr w:type="spellEnd"/>
          </w:p>
        </w:tc>
        <w:tc>
          <w:tcPr>
            <w:tcW w:w="4786" w:type="dxa"/>
          </w:tcPr>
          <w:p w:rsidR="00564CCA" w:rsidRDefault="00564CCA" w:rsidP="00DE2766">
            <w:r>
              <w:rPr>
                <w:rStyle w:val="hps"/>
              </w:rPr>
              <w:t>Нет эффекта</w:t>
            </w:r>
            <w:r>
              <w:br/>
            </w:r>
          </w:p>
        </w:tc>
      </w:tr>
      <w:tr w:rsidR="00564CCA" w:rsidTr="00DE2766">
        <w:tc>
          <w:tcPr>
            <w:tcW w:w="4785" w:type="dxa"/>
          </w:tcPr>
          <w:p w:rsidR="00564CCA" w:rsidRDefault="00564CCA" w:rsidP="00DE2766">
            <w:r>
              <w:rPr>
                <w:rStyle w:val="hps"/>
              </w:rPr>
              <w:t>Краска</w:t>
            </w:r>
          </w:p>
        </w:tc>
        <w:tc>
          <w:tcPr>
            <w:tcW w:w="4786" w:type="dxa"/>
          </w:tcPr>
          <w:p w:rsidR="00564CCA" w:rsidRDefault="00564CCA" w:rsidP="00DE2766">
            <w:r>
              <w:rPr>
                <w:rStyle w:val="hps"/>
              </w:rPr>
              <w:t>Никакого эффекта</w:t>
            </w:r>
          </w:p>
        </w:tc>
      </w:tr>
      <w:tr w:rsidR="00564CCA" w:rsidTr="00DE2766">
        <w:tc>
          <w:tcPr>
            <w:tcW w:w="4785" w:type="dxa"/>
          </w:tcPr>
          <w:p w:rsidR="00564CCA" w:rsidRDefault="00564CCA" w:rsidP="00DE2766"/>
        </w:tc>
        <w:tc>
          <w:tcPr>
            <w:tcW w:w="4786" w:type="dxa"/>
          </w:tcPr>
          <w:p w:rsidR="00564CCA" w:rsidRDefault="00564CCA" w:rsidP="00DE2766"/>
        </w:tc>
      </w:tr>
    </w:tbl>
    <w:p w:rsidR="006B6E76" w:rsidRDefault="006B6E76"/>
    <w:p w:rsidR="002E2EFA" w:rsidRPr="002E2EFA" w:rsidRDefault="002E2EFA" w:rsidP="002E2EFA">
      <w:pPr>
        <w:rPr>
          <w:b/>
          <w:sz w:val="20"/>
        </w:rPr>
      </w:pPr>
      <w:r w:rsidRPr="002E2EFA">
        <w:rPr>
          <w:b/>
          <w:sz w:val="20"/>
        </w:rPr>
        <w:t>Упаковка</w:t>
      </w:r>
    </w:p>
    <w:p w:rsidR="002E2EFA" w:rsidRDefault="002E2EFA" w:rsidP="002E2EFA">
      <w:r>
        <w:t xml:space="preserve">ELASTUFF 110 является </w:t>
      </w:r>
      <w:r w:rsidR="008855BB">
        <w:t xml:space="preserve">двухкомпонентным состоящий  из компонентов А и В </w:t>
      </w:r>
      <w:proofErr w:type="spellStart"/>
      <w:r w:rsidR="008855BB">
        <w:t>в</w:t>
      </w:r>
      <w:proofErr w:type="spellEnd"/>
      <w:r w:rsidR="008855BB">
        <w:t xml:space="preserve"> соотношении для применения </w:t>
      </w:r>
      <w:r>
        <w:t xml:space="preserve"> 1:1</w:t>
      </w:r>
      <w:r w:rsidR="008855BB">
        <w:t xml:space="preserve">.Доступен в ведре </w:t>
      </w:r>
      <w:r>
        <w:t xml:space="preserve">-19 л, и </w:t>
      </w:r>
      <w:r w:rsidR="008855BB">
        <w:t xml:space="preserve">бочке </w:t>
      </w:r>
      <w:r>
        <w:t>208 литров</w:t>
      </w:r>
      <w:bookmarkStart w:id="0" w:name="_GoBack"/>
      <w:bookmarkEnd w:id="0"/>
      <w:r>
        <w:t>.</w:t>
      </w:r>
    </w:p>
    <w:p w:rsidR="002E2EFA" w:rsidRDefault="002E2EFA" w:rsidP="002E2EFA">
      <w:r>
        <w:t>Часть</w:t>
      </w:r>
      <w:proofErr w:type="gramStart"/>
      <w:r>
        <w:t xml:space="preserve"> А</w:t>
      </w:r>
      <w:proofErr w:type="gramEnd"/>
      <w:r>
        <w:t xml:space="preserve"> компонента контейнера содержит </w:t>
      </w:r>
      <w:proofErr w:type="spellStart"/>
      <w:r>
        <w:t>изоцианат</w:t>
      </w:r>
      <w:proofErr w:type="spellEnd"/>
      <w:r>
        <w:t>.  Часть B компонента контейнера содержит композитные материалы.</w:t>
      </w:r>
    </w:p>
    <w:p w:rsidR="002E2EFA" w:rsidRPr="002E2EFA" w:rsidRDefault="002E2EFA" w:rsidP="002E2EFA">
      <w:pPr>
        <w:rPr>
          <w:b/>
        </w:rPr>
      </w:pPr>
      <w:r w:rsidRPr="002E2EFA">
        <w:rPr>
          <w:b/>
        </w:rPr>
        <w:t>Смешение</w:t>
      </w:r>
    </w:p>
    <w:p w:rsidR="002E2EFA" w:rsidRDefault="002E2EFA" w:rsidP="002E2EFA">
      <w:r>
        <w:t>Компонент B должны быть тщательно смешан до однородного состояния. Следует проявлять осторожность, чтобы избежать всасывания воздуха в жидкий компонент.</w:t>
      </w:r>
    </w:p>
    <w:p w:rsidR="002E2EFA" w:rsidRDefault="002E2EFA" w:rsidP="002E2EFA">
      <w:r>
        <w:t>Часть</w:t>
      </w:r>
      <w:proofErr w:type="gramStart"/>
      <w:r>
        <w:t xml:space="preserve"> А</w:t>
      </w:r>
      <w:proofErr w:type="gramEnd"/>
      <w:r>
        <w:t xml:space="preserve"> </w:t>
      </w:r>
      <w:proofErr w:type="spellStart"/>
      <w:r>
        <w:t>изоцианат</w:t>
      </w:r>
      <w:proofErr w:type="spellEnd"/>
      <w:r>
        <w:t xml:space="preserve"> представляет собой гомогенную смесь и не требует перемешивания. Таким образом, только перемешивается Часть B.</w:t>
      </w:r>
    </w:p>
    <w:p w:rsidR="002E2EFA" w:rsidRPr="002E2EFA" w:rsidRDefault="002E2EFA" w:rsidP="002E2EFA">
      <w:pPr>
        <w:rPr>
          <w:b/>
        </w:rPr>
      </w:pPr>
      <w:r w:rsidRPr="002E2EFA">
        <w:rPr>
          <w:b/>
        </w:rPr>
        <w:t>Оборудование</w:t>
      </w:r>
    </w:p>
    <w:p w:rsidR="002E2EFA" w:rsidRDefault="002E2EFA" w:rsidP="002E2EFA">
      <w:r>
        <w:t>ELASTUFF 110 наносится в равных долях 1</w:t>
      </w:r>
      <w:proofErr w:type="gramStart"/>
      <w:r>
        <w:t xml:space="preserve"> :</w:t>
      </w:r>
      <w:proofErr w:type="gramEnd"/>
      <w:r>
        <w:t xml:space="preserve"> 1 с использованием многокомпонентного оборудования для безвоздушного распыления. </w:t>
      </w:r>
    </w:p>
    <w:p w:rsidR="002E2EFA" w:rsidRDefault="002E2EFA" w:rsidP="002E2EFA">
      <w:r>
        <w:t>Подготовка поверхности</w:t>
      </w:r>
    </w:p>
    <w:p w:rsidR="00203CB7" w:rsidRDefault="002E2EFA" w:rsidP="002E2EFA">
      <w:r>
        <w:t xml:space="preserve">Стальные поверхности: сталь должна быть сухой и чистой, без чрезмерной ржавчины, загрязнений, осадков грязи, жиров, химикатов и других посторонних загрязнений </w:t>
      </w:r>
      <w:proofErr w:type="gramStart"/>
      <w:r>
        <w:t>перед</w:t>
      </w:r>
      <w:proofErr w:type="gramEnd"/>
      <w:r>
        <w:t xml:space="preserve"> </w:t>
      </w:r>
      <w:r w:rsidR="00203CB7" w:rsidRPr="00203CB7">
        <w:t>пескоструйная обработка.</w:t>
      </w:r>
    </w:p>
    <w:p w:rsidR="002E2EFA" w:rsidRDefault="002E2EFA" w:rsidP="002E2EFA">
      <w:r>
        <w:t xml:space="preserve"> Загрязняющие вещества, а также  масла, </w:t>
      </w:r>
      <w:r w:rsidR="00203CB7">
        <w:t>сажа</w:t>
      </w:r>
      <w:r>
        <w:t xml:space="preserve">, воск, или любые другие материалы, которые могут повлиять на адгезию, должны быть удалены. Это должно быть достигнуто путем использования </w:t>
      </w:r>
      <w:r>
        <w:lastRenderedPageBreak/>
        <w:t xml:space="preserve">растворителя. Чрезмерные ржавчины должны быть удалены механическим способом дробеструйной </w:t>
      </w:r>
      <w:r w:rsidR="00203CB7">
        <w:t xml:space="preserve">или пескоструйной </w:t>
      </w:r>
      <w:r>
        <w:t xml:space="preserve">очисткой. </w:t>
      </w:r>
    </w:p>
    <w:p w:rsidR="002E2EFA" w:rsidRDefault="00C102A0" w:rsidP="002E2EFA">
      <w:r>
        <w:t>Очищенную</w:t>
      </w:r>
      <w:r w:rsidR="002E2EFA">
        <w:t xml:space="preserve"> поверхность следует </w:t>
      </w:r>
      <w:proofErr w:type="spellStart"/>
      <w:r w:rsidR="002E2EFA">
        <w:t>прогрунтовать</w:t>
      </w:r>
      <w:proofErr w:type="spellEnd"/>
      <w:r w:rsidR="002E2EFA">
        <w:t xml:space="preserve"> к концу того же дня работы,  в любом случае до появления видимой ржавчины. Если ржавчина появилась после, поверхность должна быть заново обработана перед грунтовкой.</w:t>
      </w:r>
    </w:p>
    <w:p w:rsidR="00C102A0" w:rsidRDefault="00C102A0" w:rsidP="00C102A0">
      <w:r>
        <w:t>Стальные поверхности должны быть очищены  до состояния белого металла с глубиной рельефа минимум 51 мкм. Надлежащая глубина рельефа требуется, чтобы обеспечить оптимальную адгезию системы покрытий ELASTUFF 110.</w:t>
      </w:r>
    </w:p>
    <w:p w:rsidR="00C102A0" w:rsidRDefault="00C102A0" w:rsidP="00C102A0">
      <w:r>
        <w:t>Абразивно-струйную очистку не следует проводить, если температура стали менее чем на 3</w:t>
      </w:r>
      <w:proofErr w:type="gramStart"/>
      <w:r>
        <w:t>°С</w:t>
      </w:r>
      <w:proofErr w:type="gramEnd"/>
      <w:r>
        <w:t xml:space="preserve"> выше точки росы окружающего воздуха, когда относительная влажность выше 80%.</w:t>
      </w:r>
    </w:p>
    <w:p w:rsidR="00C102A0" w:rsidRDefault="00C102A0" w:rsidP="00C102A0">
      <w:r>
        <w:t>Абразивно-очищенная поверхность должна быть загрунтована к концу того же рабочего дня, но обязательно до появления видимой ржавчины. Если ржавчина все же появилась после очистки, поверхность следует снова абразивно очистить перед грунтованием.</w:t>
      </w:r>
    </w:p>
    <w:p w:rsidR="00C102A0" w:rsidRDefault="00C102A0" w:rsidP="00C102A0">
      <w:r>
        <w:t xml:space="preserve">Стальные поверхности должны быть загрунтованы UNITED'S </w:t>
      </w:r>
      <w:proofErr w:type="spellStart"/>
      <w:r>
        <w:t>Primer</w:t>
      </w:r>
      <w:proofErr w:type="spellEnd"/>
      <w:r>
        <w:t xml:space="preserve"> 302 LV с толщиной сухой пленки 25-51 мкм, в зависимости от глубины профиля. Дайте высохнуть грунту в течение 30 мин. при 24</w:t>
      </w:r>
      <w:proofErr w:type="gramStart"/>
      <w:r>
        <w:t>°С</w:t>
      </w:r>
      <w:proofErr w:type="gramEnd"/>
      <w:r>
        <w:t>, перед нанесением ELASTUFF 1</w:t>
      </w:r>
      <w:r w:rsidR="00E078CF">
        <w:t>1</w:t>
      </w:r>
      <w:r>
        <w:t xml:space="preserve">0. Загрунтованные участки следует перекрыть в течение 48 ч, хотя </w:t>
      </w:r>
      <w:proofErr w:type="spellStart"/>
      <w:r>
        <w:t>Primer</w:t>
      </w:r>
      <w:proofErr w:type="spellEnd"/>
      <w:r>
        <w:t xml:space="preserve"> 302 LV имеет большее время перекрытия. Если загрунтованная поверхность загрязнилась, ее надо очистить перед нанесением покрытия ELASTUFF 1</w:t>
      </w:r>
      <w:r w:rsidR="00E078CF">
        <w:t>1</w:t>
      </w:r>
      <w:r>
        <w:t>0.</w:t>
      </w:r>
    </w:p>
    <w:p w:rsidR="002E2EFA" w:rsidRDefault="002E2EFA" w:rsidP="002E2EFA">
      <w:r>
        <w:t>ХРАНЕНИЕ</w:t>
      </w:r>
    </w:p>
    <w:p w:rsidR="002E2EFA" w:rsidRDefault="00125F77" w:rsidP="002E2EFA">
      <w:r>
        <w:t>Срок годности в закрытых емкостях частей</w:t>
      </w:r>
      <w:proofErr w:type="gramStart"/>
      <w:r w:rsidR="002E2EFA">
        <w:t xml:space="preserve"> </w:t>
      </w:r>
      <w:r w:rsidR="00E078CF">
        <w:t>А</w:t>
      </w:r>
      <w:proofErr w:type="gramEnd"/>
      <w:r w:rsidR="00E078CF">
        <w:t xml:space="preserve"> и</w:t>
      </w:r>
      <w:r w:rsidR="002E2EFA">
        <w:t xml:space="preserve">  B один год. Материалы должны храниться в сухом помещении при температуре </w:t>
      </w:r>
      <w:r w:rsidR="00E078CF">
        <w:t xml:space="preserve">от </w:t>
      </w:r>
      <w:r w:rsidR="002E2EFA">
        <w:t>10 ° C и</w:t>
      </w:r>
      <w:r w:rsidR="00E078CF">
        <w:t xml:space="preserve"> до </w:t>
      </w:r>
      <w:r w:rsidR="002E2EFA">
        <w:t xml:space="preserve"> 38 ° C. Не открывайте контейнеры до начала использования материала. </w:t>
      </w:r>
      <w:r>
        <w:t>Контейнеры</w:t>
      </w:r>
      <w:r w:rsidRPr="00125F77">
        <w:t xml:space="preserve"> </w:t>
      </w:r>
      <w:r>
        <w:t xml:space="preserve">наполнены на заводе инертным газом для предотвращения загрязнения. </w:t>
      </w:r>
      <w:r w:rsidR="002E2EFA">
        <w:t>Оба компонента</w:t>
      </w:r>
      <w:proofErr w:type="gramStart"/>
      <w:r w:rsidR="00E078CF">
        <w:t xml:space="preserve"> </w:t>
      </w:r>
      <w:r>
        <w:t>А</w:t>
      </w:r>
      <w:proofErr w:type="gramEnd"/>
      <w:r>
        <w:t xml:space="preserve"> и В </w:t>
      </w:r>
      <w:r w:rsidR="00E078CF">
        <w:t>могут испортиться</w:t>
      </w:r>
      <w:r w:rsidR="002E2EFA">
        <w:t xml:space="preserve"> под воздействием влаги</w:t>
      </w:r>
      <w:r>
        <w:t xml:space="preserve"> в воздухе</w:t>
      </w:r>
      <w:r w:rsidR="002E2EFA">
        <w:t>.  После вскрытия контейнера</w:t>
      </w:r>
      <w:r>
        <w:t xml:space="preserve"> он</w:t>
      </w:r>
      <w:r w:rsidR="002E2EFA">
        <w:t xml:space="preserve"> должен быть очищен с </w:t>
      </w:r>
      <w:r>
        <w:t>помощью</w:t>
      </w:r>
      <w:r w:rsidR="002E2EFA">
        <w:t xml:space="preserve"> азота или сухого воздуха</w:t>
      </w:r>
      <w:r>
        <w:t>,</w:t>
      </w:r>
      <w:r w:rsidR="002E2EFA">
        <w:t xml:space="preserve"> и плотно закрыт для защиты</w:t>
      </w:r>
      <w:r>
        <w:t xml:space="preserve"> продукта от влаги и</w:t>
      </w:r>
      <w:r w:rsidR="002E2EFA">
        <w:t xml:space="preserve"> загрязнений при дальнейшем хранении.</w:t>
      </w:r>
    </w:p>
    <w:p w:rsidR="002E2EFA" w:rsidRDefault="002E2EFA"/>
    <w:sectPr w:rsidR="002E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6091"/>
    <w:multiLevelType w:val="multilevel"/>
    <w:tmpl w:val="C58E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90"/>
    <w:rsid w:val="00001395"/>
    <w:rsid w:val="00125F77"/>
    <w:rsid w:val="00203CB7"/>
    <w:rsid w:val="002E2EFA"/>
    <w:rsid w:val="00532C20"/>
    <w:rsid w:val="00564CCA"/>
    <w:rsid w:val="006B6E76"/>
    <w:rsid w:val="008855BB"/>
    <w:rsid w:val="00972C90"/>
    <w:rsid w:val="00C102A0"/>
    <w:rsid w:val="00E078CF"/>
    <w:rsid w:val="00EC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564CCA"/>
  </w:style>
  <w:style w:type="character" w:customStyle="1" w:styleId="atn">
    <w:name w:val="atn"/>
    <w:basedOn w:val="a0"/>
    <w:rsid w:val="00564CCA"/>
  </w:style>
  <w:style w:type="table" w:styleId="a3">
    <w:name w:val="Table Grid"/>
    <w:basedOn w:val="a1"/>
    <w:uiPriority w:val="59"/>
    <w:rsid w:val="00564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564CCA"/>
  </w:style>
  <w:style w:type="character" w:customStyle="1" w:styleId="atn">
    <w:name w:val="atn"/>
    <w:basedOn w:val="a0"/>
    <w:rsid w:val="00564CCA"/>
  </w:style>
  <w:style w:type="table" w:styleId="a3">
    <w:name w:val="Table Grid"/>
    <w:basedOn w:val="a1"/>
    <w:uiPriority w:val="59"/>
    <w:rsid w:val="00564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977E-9CE4-4B52-8001-E3D5984A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 Пользователь</dc:creator>
  <cp:keywords/>
  <dc:description/>
  <cp:lastModifiedBy>ГК Пользователь</cp:lastModifiedBy>
  <cp:revision>9</cp:revision>
  <dcterms:created xsi:type="dcterms:W3CDTF">2013-07-08T16:59:00Z</dcterms:created>
  <dcterms:modified xsi:type="dcterms:W3CDTF">2013-07-09T12:03:00Z</dcterms:modified>
</cp:coreProperties>
</file>